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8B" w:rsidRPr="00876085" w:rsidRDefault="00AC0638" w:rsidP="00BC0E17">
      <w:pPr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 w:rsidRPr="00876085">
        <w:rPr>
          <w:rFonts w:ascii="Times New Roman" w:eastAsia="ＭＳ 明朝" w:hAnsi="Times New Roman" w:cs="Times New Roman"/>
          <w:b/>
          <w:sz w:val="28"/>
          <w:szCs w:val="28"/>
        </w:rPr>
        <w:t xml:space="preserve">Smart </w:t>
      </w:r>
      <w:r w:rsidR="00516FB9" w:rsidRPr="00876085">
        <w:rPr>
          <w:rFonts w:ascii="Times New Roman" w:eastAsia="ＭＳ 明朝" w:hAnsi="Times New Roman" w:cs="Times New Roman"/>
          <w:b/>
          <w:sz w:val="28"/>
          <w:szCs w:val="28"/>
        </w:rPr>
        <w:t xml:space="preserve">Stimuli-Responsive </w:t>
      </w:r>
      <w:r w:rsidRPr="00876085">
        <w:rPr>
          <w:rFonts w:ascii="Times New Roman" w:eastAsia="ＭＳ 明朝" w:hAnsi="Times New Roman" w:cs="Times New Roman"/>
          <w:b/>
          <w:sz w:val="28"/>
          <w:szCs w:val="28"/>
        </w:rPr>
        <w:t>Materials Driven by Rotaxane Molecular Switch</w:t>
      </w:r>
    </w:p>
    <w:p w:rsidR="003A7087" w:rsidRPr="00A65CE9" w:rsidRDefault="003A7087">
      <w:pPr>
        <w:rPr>
          <w:rFonts w:ascii="Times New Roman" w:eastAsia="ＭＳ 明朝" w:hAnsi="Times New Roman" w:cs="Times New Roman"/>
        </w:rPr>
      </w:pPr>
    </w:p>
    <w:p w:rsidR="003A7087" w:rsidRDefault="00BC0E17" w:rsidP="00BC0E17">
      <w:pPr>
        <w:jc w:val="center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Toshikazu Takata</w:t>
      </w:r>
    </w:p>
    <w:p w:rsidR="00BC0E17" w:rsidRDefault="00876085" w:rsidP="00BC0E17">
      <w:pPr>
        <w:jc w:val="center"/>
        <w:rPr>
          <w:rFonts w:ascii="Times New Roman" w:eastAsia="ＭＳ 明朝" w:hAnsi="Times New Roman" w:cs="Times New Roman" w:hint="eastAsia"/>
        </w:rPr>
      </w:pPr>
      <w:r>
        <w:rPr>
          <w:rFonts w:ascii="Times New Roman" w:eastAsia="ＭＳ 明朝" w:hAnsi="Times New Roman" w:cs="Times New Roman" w:hint="eastAsia"/>
        </w:rPr>
        <w:t>Department of Chemical Science and Engineering, Tokyo Institute of Technology</w:t>
      </w:r>
    </w:p>
    <w:p w:rsidR="00876085" w:rsidRPr="00A65CE9" w:rsidRDefault="00876085" w:rsidP="00BC0E17">
      <w:pPr>
        <w:jc w:val="center"/>
        <w:rPr>
          <w:rFonts w:ascii="Times New Roman" w:eastAsia="ＭＳ 明朝" w:hAnsi="Times New Roman" w:cs="Times New Roman" w:hint="eastAsia"/>
        </w:rPr>
      </w:pPr>
    </w:p>
    <w:p w:rsidR="00CA2E44" w:rsidRPr="00A65CE9" w:rsidRDefault="00AC0638" w:rsidP="0051595F">
      <w:pPr>
        <w:rPr>
          <w:rFonts w:ascii="Times New Roman" w:eastAsia="ＭＳ 明朝" w:hAnsi="Times New Roman" w:cs="Times New Roman"/>
        </w:rPr>
      </w:pPr>
      <w:r w:rsidRPr="00A65CE9">
        <w:rPr>
          <w:rFonts w:ascii="Times New Roman" w:eastAsia="ＭＳ 明朝" w:hAnsi="Times New Roman" w:cs="Times New Roman"/>
        </w:rPr>
        <w:t xml:space="preserve">Syntheses and functions of </w:t>
      </w:r>
      <w:r w:rsidR="00876085">
        <w:rPr>
          <w:rFonts w:ascii="Times New Roman" w:eastAsia="ＭＳ 明朝" w:hAnsi="Times New Roman" w:cs="Times New Roman"/>
        </w:rPr>
        <w:t>novel</w:t>
      </w:r>
      <w:r w:rsidR="00BC0E17">
        <w:rPr>
          <w:rFonts w:ascii="Times New Roman" w:eastAsia="ＭＳ 明朝" w:hAnsi="Times New Roman" w:cs="Times New Roman"/>
        </w:rPr>
        <w:t xml:space="preserve"> </w:t>
      </w:r>
      <w:r w:rsidRPr="00A65CE9">
        <w:rPr>
          <w:rFonts w:ascii="Times New Roman" w:eastAsia="ＭＳ 明朝" w:hAnsi="Times New Roman" w:cs="Times New Roman"/>
        </w:rPr>
        <w:t xml:space="preserve">stimuli-responsive </w:t>
      </w:r>
      <w:r w:rsidR="00054E12" w:rsidRPr="00A65CE9">
        <w:rPr>
          <w:rFonts w:ascii="Times New Roman" w:eastAsia="ＭＳ 明朝" w:hAnsi="Times New Roman" w:cs="Times New Roman"/>
        </w:rPr>
        <w:t>material</w:t>
      </w:r>
      <w:r w:rsidRPr="00A65CE9">
        <w:rPr>
          <w:rFonts w:ascii="Times New Roman" w:eastAsia="ＭＳ 明朝" w:hAnsi="Times New Roman" w:cs="Times New Roman"/>
        </w:rPr>
        <w:t>s are</w:t>
      </w:r>
      <w:r w:rsidR="00406BAB" w:rsidRPr="00A65CE9">
        <w:rPr>
          <w:rFonts w:ascii="Times New Roman" w:eastAsia="ＭＳ 明朝" w:hAnsi="Times New Roman" w:cs="Times New Roman"/>
        </w:rPr>
        <w:t xml:space="preserve"> discussed</w:t>
      </w:r>
      <w:r w:rsidR="00876085">
        <w:rPr>
          <w:rFonts w:ascii="Times New Roman" w:eastAsia="ＭＳ 明朝" w:hAnsi="Times New Roman" w:cs="Times New Roman"/>
        </w:rPr>
        <w:t>,</w:t>
      </w:r>
      <w:r w:rsidR="00A34274" w:rsidRPr="00A65CE9">
        <w:rPr>
          <w:rFonts w:ascii="Times New Roman" w:eastAsia="ＭＳ 明朝" w:hAnsi="Times New Roman" w:cs="Times New Roman"/>
        </w:rPr>
        <w:t xml:space="preserve"> following the</w:t>
      </w:r>
      <w:r w:rsidRPr="00A65CE9">
        <w:rPr>
          <w:rFonts w:ascii="Times New Roman" w:eastAsia="ＭＳ 明朝" w:hAnsi="Times New Roman" w:cs="Times New Roman"/>
        </w:rPr>
        <w:t xml:space="preserve"> brief introduction of</w:t>
      </w:r>
      <w:r w:rsidR="00CA2E44" w:rsidRPr="00A65CE9">
        <w:rPr>
          <w:rFonts w:ascii="Times New Roman" w:eastAsia="ＭＳ 明朝" w:hAnsi="Times New Roman" w:cs="Times New Roman"/>
        </w:rPr>
        <w:t xml:space="preserve"> </w:t>
      </w:r>
      <w:r w:rsidR="00406BAB" w:rsidRPr="00A65CE9">
        <w:rPr>
          <w:rFonts w:ascii="Times New Roman" w:eastAsia="ＭＳ 明朝" w:hAnsi="Times New Roman" w:cs="Times New Roman"/>
        </w:rPr>
        <w:t>other</w:t>
      </w:r>
      <w:r w:rsidR="003A7087" w:rsidRPr="00A65CE9">
        <w:rPr>
          <w:rFonts w:ascii="Times New Roman" w:eastAsia="ＭＳ 明朝" w:hAnsi="Times New Roman" w:cs="Times New Roman"/>
        </w:rPr>
        <w:t xml:space="preserve"> works </w:t>
      </w:r>
      <w:r w:rsidR="00054E12" w:rsidRPr="00A65CE9">
        <w:rPr>
          <w:rFonts w:ascii="Times New Roman" w:eastAsia="ＭＳ 明朝" w:hAnsi="Times New Roman" w:cs="Times New Roman"/>
        </w:rPr>
        <w:t>achieved</w:t>
      </w:r>
      <w:r w:rsidR="003A7087" w:rsidRPr="00A65CE9">
        <w:rPr>
          <w:rFonts w:ascii="Times New Roman" w:eastAsia="ＭＳ 明朝" w:hAnsi="Times New Roman" w:cs="Times New Roman"/>
        </w:rPr>
        <w:t xml:space="preserve"> so far</w:t>
      </w:r>
      <w:r w:rsidR="00012980" w:rsidRPr="00A65CE9">
        <w:rPr>
          <w:rFonts w:ascii="Times New Roman" w:eastAsia="ＭＳ 明朝" w:hAnsi="Times New Roman" w:cs="Times New Roman"/>
        </w:rPr>
        <w:t xml:space="preserve"> in supramolecular, organic, and polymer chemistry fields</w:t>
      </w:r>
      <w:r w:rsidR="00876085">
        <w:rPr>
          <w:rFonts w:ascii="Times New Roman" w:eastAsia="ＭＳ 明朝" w:hAnsi="Times New Roman" w:cs="Times New Roman"/>
        </w:rPr>
        <w:t xml:space="preserve"> in our laboratory</w:t>
      </w:r>
      <w:r w:rsidR="003A7087" w:rsidRPr="00A65CE9">
        <w:rPr>
          <w:rFonts w:ascii="Times New Roman" w:eastAsia="ＭＳ 明朝" w:hAnsi="Times New Roman" w:cs="Times New Roman"/>
        </w:rPr>
        <w:t xml:space="preserve">. </w:t>
      </w:r>
    </w:p>
    <w:p w:rsidR="003A7087" w:rsidRPr="00A65CE9" w:rsidRDefault="00A34274" w:rsidP="0051595F">
      <w:pPr>
        <w:rPr>
          <w:rFonts w:ascii="Times New Roman" w:eastAsia="ＭＳ 明朝" w:hAnsi="Times New Roman" w:cs="Times New Roman"/>
        </w:rPr>
      </w:pPr>
      <w:r w:rsidRPr="00A65CE9">
        <w:rPr>
          <w:rFonts w:ascii="Times New Roman" w:eastAsia="ＭＳ 明朝" w:hAnsi="Times New Roman" w:cs="Times New Roman"/>
        </w:rPr>
        <w:t>One of t</w:t>
      </w:r>
      <w:r w:rsidR="00D612D2" w:rsidRPr="00A65CE9">
        <w:rPr>
          <w:rFonts w:ascii="Times New Roman" w:eastAsia="ＭＳ 明朝" w:hAnsi="Times New Roman" w:cs="Times New Roman"/>
        </w:rPr>
        <w:t xml:space="preserve">he most </w:t>
      </w:r>
      <w:r w:rsidRPr="00A65CE9">
        <w:rPr>
          <w:rFonts w:ascii="Times New Roman" w:eastAsia="ＭＳ 明朝" w:hAnsi="Times New Roman" w:cs="Times New Roman"/>
        </w:rPr>
        <w:t>fascinating functions of polymer</w:t>
      </w:r>
      <w:r w:rsidR="00D612D2" w:rsidRPr="00A65CE9">
        <w:rPr>
          <w:rFonts w:ascii="Times New Roman" w:eastAsia="ＭＳ 明朝" w:hAnsi="Times New Roman" w:cs="Times New Roman"/>
        </w:rPr>
        <w:t xml:space="preserve">s </w:t>
      </w:r>
      <w:r w:rsidRPr="00A65CE9">
        <w:rPr>
          <w:rFonts w:ascii="Times New Roman" w:eastAsia="ＭＳ 明朝" w:hAnsi="Times New Roman" w:cs="Times New Roman"/>
        </w:rPr>
        <w:t>seem</w:t>
      </w:r>
      <w:r w:rsidR="00D612D2" w:rsidRPr="00A65CE9">
        <w:rPr>
          <w:rFonts w:ascii="Times New Roman" w:eastAsia="ＭＳ 明朝" w:hAnsi="Times New Roman" w:cs="Times New Roman"/>
        </w:rPr>
        <w:t xml:space="preserve">s </w:t>
      </w:r>
      <w:r w:rsidRPr="00A65CE9">
        <w:rPr>
          <w:rFonts w:ascii="Times New Roman" w:eastAsia="ＭＳ 明朝" w:hAnsi="Times New Roman" w:cs="Times New Roman"/>
        </w:rPr>
        <w:t xml:space="preserve">dynamic function </w:t>
      </w:r>
      <w:r w:rsidR="00BC0E17">
        <w:rPr>
          <w:rFonts w:ascii="Times New Roman" w:eastAsia="ＭＳ 明朝" w:hAnsi="Times New Roman" w:cs="Times New Roman"/>
        </w:rPr>
        <w:t>caused</w:t>
      </w:r>
      <w:r w:rsidR="0048727B" w:rsidRPr="00A65CE9">
        <w:rPr>
          <w:rFonts w:ascii="Times New Roman" w:eastAsia="ＭＳ 明朝" w:hAnsi="Times New Roman" w:cs="Times New Roman"/>
        </w:rPr>
        <w:t xml:space="preserve"> by</w:t>
      </w:r>
      <w:r w:rsidRPr="00A65CE9">
        <w:rPr>
          <w:rFonts w:ascii="Times New Roman" w:eastAsia="ＭＳ 明朝" w:hAnsi="Times New Roman" w:cs="Times New Roman"/>
        </w:rPr>
        <w:t xml:space="preserve"> hierarchically changeable polymers </w:t>
      </w:r>
      <w:r w:rsidR="00876085">
        <w:rPr>
          <w:rFonts w:ascii="Times New Roman" w:eastAsia="ＭＳ 明朝" w:hAnsi="Times New Roman" w:cs="Times New Roman"/>
        </w:rPr>
        <w:t>as</w:t>
      </w:r>
      <w:r w:rsidR="00D612D2" w:rsidRPr="00A65CE9">
        <w:rPr>
          <w:rFonts w:ascii="Times New Roman" w:eastAsia="ＭＳ 明朝" w:hAnsi="Times New Roman" w:cs="Times New Roman"/>
        </w:rPr>
        <w:t xml:space="preserve"> sti</w:t>
      </w:r>
      <w:r w:rsidRPr="00A65CE9">
        <w:rPr>
          <w:rFonts w:ascii="Times New Roman" w:eastAsia="ＭＳ 明朝" w:hAnsi="Times New Roman" w:cs="Times New Roman"/>
        </w:rPr>
        <w:t>muli-responsive polymer</w:t>
      </w:r>
      <w:r w:rsidR="0048727B" w:rsidRPr="00A65CE9">
        <w:rPr>
          <w:rFonts w:ascii="Times New Roman" w:eastAsia="ＭＳ 明朝" w:hAnsi="Times New Roman" w:cs="Times New Roman"/>
        </w:rPr>
        <w:t xml:space="preserve">s which enable to enhance small structural change to bulk property change. </w:t>
      </w:r>
      <w:r w:rsidR="00A01A07" w:rsidRPr="00A65CE9">
        <w:rPr>
          <w:rFonts w:ascii="Times New Roman" w:eastAsia="ＭＳ 明朝" w:hAnsi="Times New Roman" w:cs="Times New Roman"/>
        </w:rPr>
        <w:t xml:space="preserve">In particular, </w:t>
      </w:r>
      <w:r w:rsidR="00CA2E44" w:rsidRPr="00A65CE9">
        <w:rPr>
          <w:rFonts w:ascii="Times New Roman" w:eastAsia="ＭＳ 明朝" w:hAnsi="Times New Roman" w:cs="Times New Roman"/>
        </w:rPr>
        <w:t xml:space="preserve">we </w:t>
      </w:r>
      <w:r w:rsidR="00876085">
        <w:rPr>
          <w:rFonts w:ascii="Times New Roman" w:eastAsia="ＭＳ 明朝" w:hAnsi="Times New Roman" w:cs="Times New Roman"/>
        </w:rPr>
        <w:t xml:space="preserve">would like to </w:t>
      </w:r>
      <w:r w:rsidR="00CA2E44" w:rsidRPr="00A65CE9">
        <w:rPr>
          <w:rFonts w:ascii="Times New Roman" w:eastAsia="ＭＳ 明朝" w:hAnsi="Times New Roman" w:cs="Times New Roman"/>
        </w:rPr>
        <w:t xml:space="preserve">emphasize </w:t>
      </w:r>
      <w:r w:rsidR="00D612D2" w:rsidRPr="00A65CE9">
        <w:rPr>
          <w:rFonts w:ascii="Times New Roman" w:eastAsia="ＭＳ 明朝" w:hAnsi="Times New Roman" w:cs="Times New Roman"/>
        </w:rPr>
        <w:t>stimulus-</w:t>
      </w:r>
      <w:r w:rsidR="00A65CE9">
        <w:rPr>
          <w:rFonts w:ascii="Times New Roman" w:eastAsia="ＭＳ 明朝" w:hAnsi="Times New Roman" w:cs="Times New Roman"/>
        </w:rPr>
        <w:t>induced</w:t>
      </w:r>
      <w:r w:rsidR="00D612D2" w:rsidRPr="00A65CE9">
        <w:rPr>
          <w:rFonts w:ascii="Times New Roman" w:eastAsia="ＭＳ 明朝" w:hAnsi="Times New Roman" w:cs="Times New Roman" w:hint="eastAsia"/>
        </w:rPr>
        <w:t xml:space="preserve"> </w:t>
      </w:r>
      <w:r w:rsidR="00406BAB" w:rsidRPr="00A65CE9">
        <w:rPr>
          <w:rFonts w:ascii="Times New Roman" w:eastAsia="ＭＳ 明朝" w:hAnsi="Times New Roman" w:cs="Times New Roman"/>
        </w:rPr>
        <w:t xml:space="preserve">transformation of polymer </w:t>
      </w:r>
      <w:r w:rsidR="007F342B" w:rsidRPr="00A65CE9">
        <w:rPr>
          <w:rFonts w:ascii="Times New Roman" w:eastAsia="ＭＳ 明朝" w:hAnsi="Times New Roman" w:cs="Times New Roman"/>
        </w:rPr>
        <w:t xml:space="preserve">topology </w:t>
      </w:r>
      <w:r w:rsidR="00876085">
        <w:rPr>
          <w:rFonts w:ascii="Times New Roman" w:eastAsia="ＭＳ 明朝" w:hAnsi="Times New Roman" w:cs="Times New Roman"/>
        </w:rPr>
        <w:t>as potential function rising</w:t>
      </w:r>
      <w:r w:rsidR="00876085">
        <w:rPr>
          <w:rFonts w:ascii="Times New Roman" w:eastAsia="ＭＳ 明朝" w:hAnsi="Times New Roman" w:cs="Times New Roman" w:hint="eastAsia"/>
        </w:rPr>
        <w:t xml:space="preserve"> </w:t>
      </w:r>
      <w:r w:rsidR="00876085">
        <w:rPr>
          <w:rFonts w:ascii="Times New Roman" w:eastAsia="ＭＳ 明朝" w:hAnsi="Times New Roman" w:cs="Times New Roman"/>
        </w:rPr>
        <w:t>in new era of polymer science</w:t>
      </w:r>
      <w:r w:rsidR="00A01A07" w:rsidRPr="00A65CE9">
        <w:rPr>
          <w:rFonts w:ascii="Times New Roman" w:eastAsia="ＭＳ 明朝" w:hAnsi="Times New Roman" w:cs="Times New Roman"/>
        </w:rPr>
        <w:t xml:space="preserve">, since polymer property largely depends on </w:t>
      </w:r>
      <w:r w:rsidR="00A65CE9">
        <w:rPr>
          <w:rFonts w:ascii="Times New Roman" w:eastAsia="ＭＳ 明朝" w:hAnsi="Times New Roman" w:cs="Times New Roman"/>
        </w:rPr>
        <w:t xml:space="preserve">the </w:t>
      </w:r>
      <w:r w:rsidR="00CA2E44" w:rsidRPr="00A65CE9">
        <w:rPr>
          <w:rFonts w:ascii="Times New Roman" w:eastAsia="ＭＳ 明朝" w:hAnsi="Times New Roman" w:cs="Times New Roman"/>
        </w:rPr>
        <w:t>polymer</w:t>
      </w:r>
      <w:r w:rsidR="00A01A07" w:rsidRPr="00A65CE9">
        <w:rPr>
          <w:rFonts w:ascii="Times New Roman" w:eastAsia="ＭＳ 明朝" w:hAnsi="Times New Roman" w:cs="Times New Roman"/>
        </w:rPr>
        <w:t xml:space="preserve"> topology</w:t>
      </w:r>
      <w:r w:rsidR="00F16A13" w:rsidRPr="00A65CE9">
        <w:rPr>
          <w:rFonts w:ascii="Times New Roman" w:eastAsia="ＭＳ 明朝" w:hAnsi="Times New Roman" w:cs="Times New Roman"/>
        </w:rPr>
        <w:t>. In the present</w:t>
      </w:r>
      <w:r w:rsidR="00A01A07" w:rsidRPr="00A65CE9">
        <w:rPr>
          <w:rFonts w:ascii="Times New Roman" w:eastAsia="ＭＳ 明朝" w:hAnsi="Times New Roman" w:cs="Times New Roman"/>
        </w:rPr>
        <w:t xml:space="preserve"> talk, we discuss mainly on </w:t>
      </w:r>
      <w:r w:rsidR="00F16A13" w:rsidRPr="00A65CE9">
        <w:rPr>
          <w:rFonts w:ascii="Times New Roman" w:eastAsia="ＭＳ 明朝" w:hAnsi="Times New Roman" w:cs="Times New Roman"/>
        </w:rPr>
        <w:t xml:space="preserve">the polymer topology change </w:t>
      </w:r>
      <w:r w:rsidR="00406BAB" w:rsidRPr="00A65CE9">
        <w:rPr>
          <w:rFonts w:ascii="Times New Roman" w:eastAsia="ＭＳ 明朝" w:hAnsi="Times New Roman" w:cs="Times New Roman"/>
        </w:rPr>
        <w:t>from linear to cycli</w:t>
      </w:r>
      <w:r w:rsidR="006260A3" w:rsidRPr="00A65CE9">
        <w:rPr>
          <w:rFonts w:ascii="Times New Roman" w:eastAsia="ＭＳ 明朝" w:hAnsi="Times New Roman" w:cs="Times New Roman"/>
        </w:rPr>
        <w:t xml:space="preserve">c </w:t>
      </w:r>
      <w:r w:rsidR="007F342B" w:rsidRPr="00A65CE9">
        <w:rPr>
          <w:rFonts w:ascii="Times New Roman" w:eastAsia="ＭＳ 明朝" w:hAnsi="Times New Roman" w:cs="Times New Roman"/>
        </w:rPr>
        <w:t>or</w:t>
      </w:r>
      <w:r w:rsidR="006260A3" w:rsidRPr="00A65CE9">
        <w:rPr>
          <w:rFonts w:ascii="Times New Roman" w:eastAsia="ＭＳ 明朝" w:hAnsi="Times New Roman" w:cs="Times New Roman"/>
        </w:rPr>
        <w:t xml:space="preserve"> from linear to star shape</w:t>
      </w:r>
      <w:r w:rsidR="00F16A13" w:rsidRPr="00A65CE9">
        <w:rPr>
          <w:rFonts w:ascii="Times New Roman" w:eastAsia="ＭＳ 明朝" w:hAnsi="Times New Roman" w:cs="Times New Roman"/>
        </w:rPr>
        <w:t xml:space="preserve"> along with the accompanying property change. These topology changes are driven by rotaxane molecular and macromolecular switches</w:t>
      </w:r>
      <w:r w:rsidR="00281E10" w:rsidRPr="00A65CE9">
        <w:rPr>
          <w:rFonts w:ascii="Times New Roman" w:eastAsia="ＭＳ 明朝" w:hAnsi="Times New Roman" w:cs="Times New Roman"/>
        </w:rPr>
        <w:t xml:space="preserve">, </w:t>
      </w:r>
      <w:r w:rsidR="00A65CE9" w:rsidRPr="00A65CE9">
        <w:rPr>
          <w:rFonts w:ascii="Times New Roman" w:eastAsia="ＭＳ 明朝" w:hAnsi="Times New Roman" w:cs="Times New Roman"/>
          <w:i/>
        </w:rPr>
        <w:t>i.e.</w:t>
      </w:r>
      <w:r w:rsidR="00A65CE9">
        <w:rPr>
          <w:rFonts w:ascii="Times New Roman" w:eastAsia="ＭＳ 明朝" w:hAnsi="Times New Roman" w:cs="Times New Roman"/>
        </w:rPr>
        <w:t xml:space="preserve"> </w:t>
      </w:r>
      <w:r w:rsidR="00281E10" w:rsidRPr="00A65CE9">
        <w:rPr>
          <w:rFonts w:ascii="Times New Roman" w:eastAsia="ＭＳ 明朝" w:hAnsi="Times New Roman" w:cs="Times New Roman"/>
        </w:rPr>
        <w:t>most reliable switch systems,</w:t>
      </w:r>
      <w:r w:rsidR="0048727B" w:rsidRPr="00A65CE9">
        <w:rPr>
          <w:rFonts w:ascii="Times New Roman" w:eastAsia="ＭＳ 明朝" w:hAnsi="Times New Roman" w:cs="Times New Roman"/>
        </w:rPr>
        <w:t xml:space="preserve"> </w:t>
      </w:r>
      <w:r w:rsidR="00281E10" w:rsidRPr="00A65CE9">
        <w:rPr>
          <w:rFonts w:ascii="Times New Roman" w:eastAsia="ＭＳ 明朝" w:hAnsi="Times New Roman" w:cs="Times New Roman"/>
        </w:rPr>
        <w:t>where</w:t>
      </w:r>
      <w:r w:rsidR="00F16A13" w:rsidRPr="00A65CE9">
        <w:rPr>
          <w:rFonts w:ascii="Times New Roman" w:eastAsia="ＭＳ 明朝" w:hAnsi="Times New Roman" w:cs="Times New Roman"/>
        </w:rPr>
        <w:t xml:space="preserve"> </w:t>
      </w:r>
      <w:r w:rsidR="00DF6BFD">
        <w:rPr>
          <w:rFonts w:ascii="Times New Roman" w:eastAsia="ＭＳ 明朝" w:hAnsi="Times New Roman" w:cs="Times New Roman"/>
        </w:rPr>
        <w:t>simple</w:t>
      </w:r>
      <w:r w:rsidR="00BC0E17">
        <w:rPr>
          <w:rFonts w:ascii="Times New Roman" w:eastAsia="ＭＳ 明朝" w:hAnsi="Times New Roman" w:cs="Times New Roman"/>
        </w:rPr>
        <w:t xml:space="preserve"> </w:t>
      </w:r>
      <w:r w:rsidR="00281E10" w:rsidRPr="00A65CE9">
        <w:rPr>
          <w:rFonts w:ascii="Times New Roman" w:eastAsia="ＭＳ 明朝" w:hAnsi="Times New Roman" w:cs="Times New Roman"/>
        </w:rPr>
        <w:t xml:space="preserve">chemical reaction causes </w:t>
      </w:r>
      <w:r w:rsidR="00DF6BFD">
        <w:rPr>
          <w:rFonts w:ascii="Times New Roman" w:eastAsia="ＭＳ 明朝" w:hAnsi="Times New Roman" w:cs="Times New Roman"/>
        </w:rPr>
        <w:t xml:space="preserve">small </w:t>
      </w:r>
      <w:r w:rsidR="00281E10" w:rsidRPr="00A65CE9">
        <w:rPr>
          <w:rFonts w:ascii="Times New Roman" w:eastAsia="ＭＳ 明朝" w:hAnsi="Times New Roman" w:cs="Times New Roman"/>
        </w:rPr>
        <w:t xml:space="preserve">partial polymer </w:t>
      </w:r>
      <w:r w:rsidR="00F16A13" w:rsidRPr="00A65CE9">
        <w:rPr>
          <w:rFonts w:ascii="Times New Roman" w:eastAsia="ＭＳ 明朝" w:hAnsi="Times New Roman" w:cs="Times New Roman"/>
        </w:rPr>
        <w:t>structural change</w:t>
      </w:r>
      <w:r w:rsidR="00281E10" w:rsidRPr="00A65CE9">
        <w:rPr>
          <w:rFonts w:ascii="Times New Roman" w:eastAsia="ＭＳ 明朝" w:hAnsi="Times New Roman" w:cs="Times New Roman"/>
        </w:rPr>
        <w:t xml:space="preserve"> which is </w:t>
      </w:r>
      <w:r w:rsidR="00876085">
        <w:rPr>
          <w:rFonts w:ascii="Times New Roman" w:eastAsia="ＭＳ 明朝" w:hAnsi="Times New Roman" w:cs="Times New Roman"/>
        </w:rPr>
        <w:t xml:space="preserve">gradually </w:t>
      </w:r>
      <w:bookmarkStart w:id="0" w:name="_GoBack"/>
      <w:bookmarkEnd w:id="0"/>
      <w:r w:rsidR="00281E10" w:rsidRPr="00A65CE9">
        <w:rPr>
          <w:rFonts w:ascii="Times New Roman" w:eastAsia="ＭＳ 明朝" w:hAnsi="Times New Roman" w:cs="Times New Roman"/>
        </w:rPr>
        <w:t xml:space="preserve">amplified to polymer shape or topology change, polymer assembly or morphology change, and finally polymer property change. </w:t>
      </w:r>
      <w:r w:rsidR="00E43373" w:rsidRPr="00A65CE9">
        <w:rPr>
          <w:rFonts w:ascii="Times New Roman" w:eastAsia="ＭＳ 明朝" w:hAnsi="Times New Roman" w:cs="Times New Roman"/>
        </w:rPr>
        <w:t xml:space="preserve">From view point of practical use, </w:t>
      </w:r>
      <w:r w:rsidR="00012980" w:rsidRPr="00A65CE9">
        <w:rPr>
          <w:rFonts w:ascii="Times New Roman" w:eastAsia="ＭＳ 明朝" w:hAnsi="Times New Roman" w:cs="Times New Roman"/>
        </w:rPr>
        <w:t xml:space="preserve">we may also discuss </w:t>
      </w:r>
      <w:r w:rsidR="00DF6BFD">
        <w:rPr>
          <w:rFonts w:ascii="Times New Roman" w:eastAsia="ＭＳ 明朝" w:hAnsi="Times New Roman" w:cs="Times New Roman"/>
        </w:rPr>
        <w:t xml:space="preserve">on </w:t>
      </w:r>
      <w:r w:rsidR="00012980" w:rsidRPr="00A65CE9">
        <w:rPr>
          <w:rFonts w:ascii="Times New Roman" w:eastAsia="ＭＳ 明朝" w:hAnsi="Times New Roman" w:cs="Times New Roman"/>
        </w:rPr>
        <w:t xml:space="preserve">the development of polymer materials </w:t>
      </w:r>
      <w:r w:rsidR="00DF6BFD" w:rsidRPr="00A65CE9">
        <w:rPr>
          <w:rFonts w:ascii="Times New Roman" w:eastAsia="ＭＳ 明朝" w:hAnsi="Times New Roman" w:cs="Times New Roman"/>
        </w:rPr>
        <w:t xml:space="preserve">extraordinarily toughened </w:t>
      </w:r>
      <w:r w:rsidR="00012980" w:rsidRPr="00A65CE9">
        <w:rPr>
          <w:rFonts w:ascii="Times New Roman" w:eastAsia="ＭＳ 明朝" w:hAnsi="Times New Roman" w:cs="Times New Roman"/>
        </w:rPr>
        <w:t xml:space="preserve">by cross-linking with rotaxane cross-linkers which prove mobility of polymer chains at the cross-link points. </w:t>
      </w:r>
    </w:p>
    <w:p w:rsidR="0095148B" w:rsidRPr="00A65CE9" w:rsidRDefault="0095148B" w:rsidP="0051595F">
      <w:pPr>
        <w:rPr>
          <w:rFonts w:ascii="Times New Roman" w:eastAsia="ＭＳ 明朝" w:hAnsi="Times New Roman" w:cs="Times New Roman"/>
        </w:rPr>
      </w:pPr>
    </w:p>
    <w:p w:rsidR="005A2F3D" w:rsidRPr="00AA7A52" w:rsidRDefault="0095148B" w:rsidP="0051595F">
      <w:pPr>
        <w:rPr>
          <w:rFonts w:ascii="Times New Roman" w:eastAsia="ＭＳ 明朝" w:hAnsi="Times New Roman" w:cs="Times New Roman"/>
          <w:i/>
          <w:u w:val="single"/>
        </w:rPr>
      </w:pPr>
      <w:r w:rsidRPr="00AA7A52">
        <w:rPr>
          <w:rFonts w:ascii="Times New Roman" w:eastAsia="ＭＳ 明朝" w:hAnsi="Times New Roman" w:cs="Times New Roman"/>
          <w:i/>
          <w:u w:val="single"/>
        </w:rPr>
        <w:t xml:space="preserve">Related </w:t>
      </w:r>
      <w:r w:rsidR="001B2F9C">
        <w:rPr>
          <w:rFonts w:ascii="Times New Roman" w:eastAsia="ＭＳ 明朝" w:hAnsi="Times New Roman" w:cs="Times New Roman"/>
          <w:i/>
          <w:u w:val="single"/>
        </w:rPr>
        <w:t>Paper</w:t>
      </w:r>
      <w:r w:rsidRPr="00AA7A52">
        <w:rPr>
          <w:rFonts w:ascii="Times New Roman" w:eastAsia="ＭＳ 明朝" w:hAnsi="Times New Roman" w:cs="Times New Roman"/>
          <w:i/>
          <w:u w:val="single"/>
        </w:rPr>
        <w:t>s</w:t>
      </w:r>
      <w:r w:rsidR="005A2F3D" w:rsidRPr="00AA7A52">
        <w:rPr>
          <w:rFonts w:ascii="Times New Roman" w:eastAsia="ＭＳ 明朝" w:hAnsi="Times New Roman" w:cs="Times New Roman"/>
          <w:i/>
          <w:u w:val="single"/>
        </w:rPr>
        <w:t>:</w:t>
      </w:r>
    </w:p>
    <w:p w:rsidR="0095148B" w:rsidRPr="005A2F3D" w:rsidRDefault="0095148B" w:rsidP="0051595F">
      <w:pPr>
        <w:rPr>
          <w:rFonts w:ascii="Times New Roman" w:eastAsia="ＭＳ 明朝" w:hAnsi="Times New Roman" w:cs="Times New Roman"/>
        </w:rPr>
      </w:pPr>
      <w:r w:rsidRPr="005A2F3D">
        <w:rPr>
          <w:rFonts w:ascii="Times New Roman" w:eastAsia="ＭＳ 明朝" w:hAnsi="Times New Roman" w:cs="Times New Roman"/>
        </w:rPr>
        <w:t>1.</w:t>
      </w:r>
      <w:r w:rsidR="00BB2D06" w:rsidRPr="005A2F3D">
        <w:rPr>
          <w:rFonts w:ascii="Times New Roman" w:eastAsia="ＭＳ 明朝" w:hAnsi="Times New Roman" w:cs="Times New Roman"/>
        </w:rPr>
        <w:t xml:space="preserve"> </w:t>
      </w:r>
      <w:r w:rsidR="005A2F3D">
        <w:rPr>
          <w:rFonts w:ascii="Times New Roman" w:eastAsia="ＭＳ 明朝" w:hAnsi="Times New Roman" w:cs="Times New Roman"/>
        </w:rPr>
        <w:t xml:space="preserve">Review: </w:t>
      </w:r>
      <w:r w:rsidR="00DF6BFD" w:rsidRPr="005A2F3D">
        <w:rPr>
          <w:rFonts w:ascii="Times New Roman" w:eastAsia="ＭＳ 明朝" w:hAnsi="Times New Roman"/>
          <w:kern w:val="0"/>
        </w:rPr>
        <w:t>D</w:t>
      </w:r>
      <w:r w:rsidR="005A2F3D">
        <w:rPr>
          <w:rFonts w:ascii="Times New Roman" w:eastAsia="ＭＳ 明朝" w:hAnsi="Times New Roman"/>
          <w:kern w:val="0"/>
        </w:rPr>
        <w:t>.</w:t>
      </w:r>
      <w:r w:rsidR="00DF6BFD" w:rsidRPr="005A2F3D">
        <w:rPr>
          <w:rFonts w:ascii="Times New Roman" w:eastAsia="ＭＳ 明朝" w:hAnsi="Times New Roman"/>
          <w:kern w:val="0"/>
        </w:rPr>
        <w:t xml:space="preserve"> Aoki, T</w:t>
      </w:r>
      <w:r w:rsidR="005A2F3D">
        <w:rPr>
          <w:rFonts w:ascii="Times New Roman" w:eastAsia="ＭＳ 明朝" w:hAnsi="Times New Roman"/>
          <w:kern w:val="0"/>
        </w:rPr>
        <w:t>.</w:t>
      </w:r>
      <w:r w:rsidR="00DF6BFD" w:rsidRPr="005A2F3D">
        <w:rPr>
          <w:rFonts w:ascii="Times New Roman" w:eastAsia="ＭＳ 明朝" w:hAnsi="Times New Roman"/>
          <w:kern w:val="0"/>
        </w:rPr>
        <w:t xml:space="preserve"> Takata, </w:t>
      </w:r>
      <w:r w:rsidR="00DF6BFD" w:rsidRPr="005A2F3D">
        <w:rPr>
          <w:rFonts w:ascii="Times New Roman" w:eastAsia="ＭＳ 明朝" w:hAnsi="Times New Roman"/>
          <w:i/>
          <w:kern w:val="0"/>
        </w:rPr>
        <w:t>Polymer</w:t>
      </w:r>
      <w:r w:rsidR="00DF6BFD" w:rsidRPr="005A2F3D">
        <w:rPr>
          <w:rFonts w:ascii="Times New Roman" w:eastAsia="ＭＳ 明朝" w:hAnsi="Times New Roman"/>
          <w:kern w:val="0"/>
        </w:rPr>
        <w:t xml:space="preserve"> </w:t>
      </w:r>
      <w:r w:rsidR="005A2F3D">
        <w:rPr>
          <w:rFonts w:ascii="Times New Roman" w:eastAsia="ＭＳ 明朝" w:hAnsi="Times New Roman"/>
          <w:b/>
          <w:kern w:val="0"/>
        </w:rPr>
        <w:t>2017</w:t>
      </w:r>
      <w:r w:rsidR="005A2F3D">
        <w:rPr>
          <w:rFonts w:ascii="Times New Roman" w:eastAsia="ＭＳ 明朝" w:hAnsi="Times New Roman"/>
          <w:kern w:val="0"/>
        </w:rPr>
        <w:t xml:space="preserve">, </w:t>
      </w:r>
      <w:r w:rsidR="005A2F3D">
        <w:rPr>
          <w:rFonts w:ascii="Times New Roman" w:eastAsia="ＭＳ 明朝" w:hAnsi="Times New Roman"/>
          <w:i/>
          <w:kern w:val="0"/>
        </w:rPr>
        <w:t>128</w:t>
      </w:r>
      <w:r w:rsidR="00DF6BFD" w:rsidRPr="005A2F3D">
        <w:rPr>
          <w:rFonts w:ascii="Times New Roman" w:eastAsia="ＭＳ 明朝" w:hAnsi="Times New Roman"/>
          <w:kern w:val="0"/>
        </w:rPr>
        <w:t>, 276 ~ 296</w:t>
      </w:r>
      <w:r w:rsidR="005A2F3D">
        <w:rPr>
          <w:rFonts w:ascii="Times New Roman" w:eastAsia="ＭＳ 明朝" w:hAnsi="Times New Roman"/>
          <w:kern w:val="0"/>
        </w:rPr>
        <w:t>.</w:t>
      </w:r>
    </w:p>
    <w:p w:rsidR="0095148B" w:rsidRPr="005A2F3D" w:rsidRDefault="0095148B" w:rsidP="0051595F">
      <w:pPr>
        <w:rPr>
          <w:rFonts w:ascii="Times New Roman" w:eastAsia="ＭＳ 明朝" w:hAnsi="Times New Roman" w:cs="Times New Roman"/>
        </w:rPr>
      </w:pPr>
      <w:r w:rsidRPr="005A2F3D">
        <w:rPr>
          <w:rFonts w:ascii="Times New Roman" w:eastAsia="ＭＳ 明朝" w:hAnsi="Times New Roman" w:cs="Times New Roman"/>
        </w:rPr>
        <w:t>2.</w:t>
      </w:r>
      <w:r w:rsidR="00BB2D06" w:rsidRPr="005A2F3D">
        <w:rPr>
          <w:rFonts w:ascii="Times New Roman" w:eastAsia="ＭＳ 明朝" w:hAnsi="Times New Roman" w:cs="Times New Roman"/>
        </w:rPr>
        <w:t xml:space="preserve"> </w:t>
      </w:r>
      <w:r w:rsidR="005A2F3D">
        <w:rPr>
          <w:rFonts w:ascii="Times New Roman" w:eastAsia="ＭＳ 明朝" w:hAnsi="Times New Roman" w:cs="Times New Roman"/>
        </w:rPr>
        <w:t xml:space="preserve">Review: </w:t>
      </w:r>
      <w:r w:rsidR="00DF6BFD" w:rsidRPr="005A2F3D">
        <w:rPr>
          <w:rFonts w:ascii="Times New Roman" w:eastAsia="ＭＳ 明朝" w:hAnsi="Times New Roman"/>
          <w:kern w:val="0"/>
        </w:rPr>
        <w:t>T</w:t>
      </w:r>
      <w:r w:rsidR="005A2F3D">
        <w:rPr>
          <w:rFonts w:ascii="Times New Roman" w:eastAsia="ＭＳ 明朝" w:hAnsi="Times New Roman"/>
          <w:kern w:val="0"/>
        </w:rPr>
        <w:t>.</w:t>
      </w:r>
      <w:r w:rsidR="00DF6BFD" w:rsidRPr="005A2F3D">
        <w:rPr>
          <w:rFonts w:ascii="Times New Roman" w:eastAsia="ＭＳ 明朝" w:hAnsi="Times New Roman"/>
          <w:kern w:val="0"/>
        </w:rPr>
        <w:t xml:space="preserve"> Takata, D</w:t>
      </w:r>
      <w:r w:rsidR="005A2F3D">
        <w:rPr>
          <w:rFonts w:ascii="Times New Roman" w:eastAsia="ＭＳ 明朝" w:hAnsi="Times New Roman"/>
          <w:kern w:val="0"/>
        </w:rPr>
        <w:t>.</w:t>
      </w:r>
      <w:r w:rsidR="00DF6BFD" w:rsidRPr="005A2F3D">
        <w:rPr>
          <w:rFonts w:ascii="Times New Roman" w:eastAsia="ＭＳ 明朝" w:hAnsi="Times New Roman"/>
          <w:kern w:val="0"/>
        </w:rPr>
        <w:t xml:space="preserve"> Aoki, </w:t>
      </w:r>
      <w:r w:rsidR="00DF6BFD" w:rsidRPr="005A2F3D">
        <w:rPr>
          <w:rFonts w:ascii="Times New Roman" w:eastAsia="ＭＳ 明朝" w:hAnsi="Times New Roman"/>
          <w:i/>
          <w:kern w:val="0"/>
        </w:rPr>
        <w:t>Polym. J.</w:t>
      </w:r>
      <w:r w:rsidR="005A2F3D">
        <w:rPr>
          <w:rFonts w:ascii="Times New Roman" w:eastAsia="ＭＳ 明朝" w:hAnsi="Times New Roman"/>
          <w:kern w:val="0"/>
        </w:rPr>
        <w:t xml:space="preserve"> </w:t>
      </w:r>
      <w:r w:rsidR="005A2F3D">
        <w:rPr>
          <w:rFonts w:ascii="Times New Roman" w:eastAsia="ＭＳ 明朝" w:hAnsi="Times New Roman"/>
          <w:b/>
          <w:kern w:val="0"/>
        </w:rPr>
        <w:t>2018</w:t>
      </w:r>
      <w:r w:rsidR="005A2F3D">
        <w:rPr>
          <w:rFonts w:ascii="Times New Roman" w:eastAsia="ＭＳ 明朝" w:hAnsi="Times New Roman"/>
          <w:kern w:val="0"/>
        </w:rPr>
        <w:t xml:space="preserve">, </w:t>
      </w:r>
      <w:r w:rsidR="005A2F3D">
        <w:rPr>
          <w:rFonts w:ascii="Times New Roman" w:eastAsia="ＭＳ 明朝" w:hAnsi="Times New Roman"/>
          <w:i/>
          <w:kern w:val="0"/>
        </w:rPr>
        <w:t>50</w:t>
      </w:r>
      <w:r w:rsidR="00DF6BFD" w:rsidRPr="005A2F3D">
        <w:rPr>
          <w:rFonts w:ascii="Times New Roman" w:eastAsia="ＭＳ 明朝" w:hAnsi="Times New Roman"/>
          <w:kern w:val="0"/>
        </w:rPr>
        <w:t>, 127 ~ 147</w:t>
      </w:r>
      <w:r w:rsidR="005A2F3D">
        <w:rPr>
          <w:rFonts w:ascii="Times New Roman" w:eastAsia="ＭＳ 明朝" w:hAnsi="Times New Roman"/>
          <w:kern w:val="0"/>
        </w:rPr>
        <w:t>.</w:t>
      </w:r>
    </w:p>
    <w:p w:rsidR="0095148B" w:rsidRPr="005A2F3D" w:rsidRDefault="0095148B" w:rsidP="0051595F">
      <w:pPr>
        <w:rPr>
          <w:rFonts w:ascii="Times New Roman" w:eastAsia="ＭＳ 明朝" w:hAnsi="Times New Roman" w:cs="Times New Roman"/>
        </w:rPr>
      </w:pPr>
      <w:r w:rsidRPr="005A2F3D">
        <w:rPr>
          <w:rFonts w:ascii="Times New Roman" w:eastAsia="ＭＳ 明朝" w:hAnsi="Times New Roman" w:cs="Times New Roman"/>
        </w:rPr>
        <w:t>3.</w:t>
      </w:r>
      <w:r w:rsidR="00BB2D06" w:rsidRPr="005A2F3D">
        <w:rPr>
          <w:rFonts w:ascii="Times New Roman" w:eastAsia="ＭＳ 明朝" w:hAnsi="Times New Roman" w:cs="Times New Roman"/>
        </w:rPr>
        <w:t xml:space="preserve"> </w:t>
      </w:r>
      <w:r w:rsidR="00DF6BFD" w:rsidRPr="005A2F3D">
        <w:rPr>
          <w:rFonts w:ascii="Times New Roman" w:hAnsi="Times New Roman"/>
          <w:kern w:val="0"/>
        </w:rPr>
        <w:t>D</w:t>
      </w:r>
      <w:r w:rsidR="005A2F3D">
        <w:rPr>
          <w:rFonts w:ascii="Times New Roman" w:hAnsi="Times New Roman"/>
          <w:kern w:val="0"/>
        </w:rPr>
        <w:t>.</w:t>
      </w:r>
      <w:r w:rsidR="00DF6BFD" w:rsidRPr="005A2F3D">
        <w:rPr>
          <w:rFonts w:ascii="Times New Roman" w:hAnsi="Times New Roman"/>
          <w:kern w:val="0"/>
        </w:rPr>
        <w:t xml:space="preserve"> Aoki, S</w:t>
      </w:r>
      <w:r w:rsidR="005A2F3D">
        <w:rPr>
          <w:rFonts w:ascii="Times New Roman" w:hAnsi="Times New Roman"/>
          <w:kern w:val="0"/>
        </w:rPr>
        <w:t>.</w:t>
      </w:r>
      <w:r w:rsidR="00DF6BFD" w:rsidRPr="005A2F3D">
        <w:rPr>
          <w:rFonts w:ascii="Times New Roman" w:hAnsi="Times New Roman"/>
          <w:kern w:val="0"/>
        </w:rPr>
        <w:t xml:space="preserve"> Uchida, T</w:t>
      </w:r>
      <w:r w:rsidR="005A2F3D">
        <w:rPr>
          <w:rFonts w:ascii="Times New Roman" w:hAnsi="Times New Roman"/>
          <w:kern w:val="0"/>
        </w:rPr>
        <w:t>.</w:t>
      </w:r>
      <w:r w:rsidR="00DF6BFD" w:rsidRPr="005A2F3D">
        <w:rPr>
          <w:rFonts w:ascii="Times New Roman" w:hAnsi="Times New Roman"/>
          <w:kern w:val="0"/>
        </w:rPr>
        <w:t xml:space="preserve"> Takata, </w:t>
      </w:r>
      <w:r w:rsidR="005A2F3D">
        <w:rPr>
          <w:rFonts w:ascii="Times New Roman" w:hAnsi="Times New Roman"/>
          <w:i/>
          <w:kern w:val="0"/>
        </w:rPr>
        <w:t>ACS Macro Lett.</w:t>
      </w:r>
      <w:r w:rsidR="00DF6BFD" w:rsidRPr="005A2F3D">
        <w:rPr>
          <w:rFonts w:ascii="Times New Roman" w:hAnsi="Times New Roman"/>
          <w:i/>
          <w:kern w:val="0"/>
        </w:rPr>
        <w:t xml:space="preserve"> </w:t>
      </w:r>
      <w:r w:rsidR="005A2F3D">
        <w:rPr>
          <w:rFonts w:ascii="Times New Roman" w:hAnsi="Times New Roman"/>
          <w:b/>
          <w:kern w:val="0"/>
        </w:rPr>
        <w:t>2014</w:t>
      </w:r>
      <w:r w:rsidR="005A2F3D">
        <w:rPr>
          <w:rFonts w:ascii="Times New Roman" w:hAnsi="Times New Roman"/>
          <w:kern w:val="0"/>
        </w:rPr>
        <w:t xml:space="preserve">, </w:t>
      </w:r>
      <w:r w:rsidR="005A2F3D">
        <w:rPr>
          <w:rFonts w:ascii="Times New Roman" w:hAnsi="Times New Roman"/>
          <w:i/>
          <w:kern w:val="0"/>
        </w:rPr>
        <w:t>3</w:t>
      </w:r>
      <w:r w:rsidR="00DF6BFD" w:rsidRPr="005A2F3D">
        <w:rPr>
          <w:rFonts w:ascii="Times New Roman" w:hAnsi="Times New Roman"/>
          <w:kern w:val="0"/>
        </w:rPr>
        <w:t>, 324 ~ 328</w:t>
      </w:r>
      <w:r w:rsidR="005A2F3D">
        <w:rPr>
          <w:rFonts w:ascii="Times New Roman" w:hAnsi="Times New Roman"/>
          <w:kern w:val="0"/>
        </w:rPr>
        <w:t>.</w:t>
      </w:r>
    </w:p>
    <w:p w:rsidR="0095148B" w:rsidRPr="005A2F3D" w:rsidRDefault="0095148B" w:rsidP="0051595F">
      <w:pPr>
        <w:rPr>
          <w:rFonts w:ascii="Times New Roman" w:eastAsia="ＭＳ 明朝" w:hAnsi="Times New Roman" w:cs="Times New Roman"/>
        </w:rPr>
      </w:pPr>
      <w:r w:rsidRPr="005A2F3D">
        <w:rPr>
          <w:rFonts w:ascii="Times New Roman" w:eastAsia="ＭＳ 明朝" w:hAnsi="Times New Roman" w:cs="Times New Roman"/>
        </w:rPr>
        <w:t>4. D</w:t>
      </w:r>
      <w:r w:rsidR="005A2F3D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Aoki, S</w:t>
      </w:r>
      <w:r w:rsidR="005A2F3D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Uchida, T</w:t>
      </w:r>
      <w:r w:rsidR="005A2F3D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Takata, </w:t>
      </w:r>
      <w:r w:rsidRPr="005A2F3D">
        <w:rPr>
          <w:rFonts w:ascii="Times New Roman" w:eastAsia="ＭＳ 明朝" w:hAnsi="Times New Roman" w:cs="Times New Roman"/>
          <w:i/>
        </w:rPr>
        <w:t>Angew. Chem. Int. Ed.</w:t>
      </w:r>
      <w:r w:rsidR="005A2F3D">
        <w:rPr>
          <w:rFonts w:ascii="Times New Roman" w:eastAsia="ＭＳ 明朝" w:hAnsi="Times New Roman" w:cs="Times New Roman"/>
          <w:i/>
        </w:rPr>
        <w:t xml:space="preserve"> </w:t>
      </w:r>
      <w:r w:rsidR="005A2F3D">
        <w:rPr>
          <w:rFonts w:ascii="Times New Roman" w:eastAsia="ＭＳ 明朝" w:hAnsi="Times New Roman" w:cs="Times New Roman"/>
          <w:b/>
        </w:rPr>
        <w:t>2015</w:t>
      </w:r>
      <w:r w:rsidR="005A2F3D">
        <w:rPr>
          <w:rFonts w:ascii="Times New Roman" w:eastAsia="ＭＳ 明朝" w:hAnsi="Times New Roman" w:cs="Times New Roman"/>
        </w:rPr>
        <w:t xml:space="preserve">, </w:t>
      </w:r>
      <w:r w:rsidR="005A2F3D">
        <w:rPr>
          <w:rFonts w:ascii="Times New Roman" w:eastAsia="ＭＳ 明朝" w:hAnsi="Times New Roman" w:cs="Times New Roman"/>
          <w:i/>
        </w:rPr>
        <w:t>54</w:t>
      </w:r>
      <w:r w:rsidR="005A2F3D">
        <w:rPr>
          <w:rFonts w:ascii="Times New Roman" w:eastAsia="ＭＳ 明朝" w:hAnsi="Times New Roman" w:cs="Times New Roman"/>
        </w:rPr>
        <w:t xml:space="preserve">, </w:t>
      </w:r>
      <w:r w:rsidRPr="005A2F3D">
        <w:rPr>
          <w:rFonts w:ascii="Times New Roman" w:eastAsia="ＭＳ 明朝" w:hAnsi="Times New Roman" w:cs="Times New Roman"/>
          <w:bCs/>
          <w:kern w:val="0"/>
        </w:rPr>
        <w:t>6770 ~ 6774</w:t>
      </w:r>
      <w:r w:rsidR="005A2F3D">
        <w:rPr>
          <w:rFonts w:ascii="Times New Roman" w:eastAsia="ＭＳ 明朝" w:hAnsi="Times New Roman" w:cs="Times New Roman"/>
          <w:kern w:val="0"/>
        </w:rPr>
        <w:t>.</w:t>
      </w:r>
    </w:p>
    <w:p w:rsidR="0095148B" w:rsidRPr="005A2F3D" w:rsidRDefault="0095148B" w:rsidP="0051595F">
      <w:pPr>
        <w:rPr>
          <w:rFonts w:ascii="Times New Roman" w:eastAsia="ＭＳ 明朝" w:hAnsi="Times New Roman" w:cs="Times New Roman"/>
        </w:rPr>
      </w:pPr>
      <w:r w:rsidRPr="005A2F3D">
        <w:rPr>
          <w:rFonts w:ascii="Times New Roman" w:eastAsia="ＭＳ 明朝" w:hAnsi="Times New Roman" w:cs="Times New Roman"/>
        </w:rPr>
        <w:t xml:space="preserve">5. </w:t>
      </w:r>
      <w:r w:rsidRPr="005A2F3D">
        <w:rPr>
          <w:rFonts w:ascii="Times New Roman" w:eastAsia="ＭＳ 明朝" w:hAnsi="Times New Roman" w:cs="Times New Roman"/>
          <w:kern w:val="0"/>
        </w:rPr>
        <w:t>D</w:t>
      </w:r>
      <w:r w:rsidR="005A2F3D">
        <w:rPr>
          <w:rFonts w:ascii="Times New Roman" w:eastAsia="ＭＳ 明朝" w:hAnsi="Times New Roman" w:cs="Times New Roman"/>
          <w:kern w:val="0"/>
        </w:rPr>
        <w:t>.</w:t>
      </w:r>
      <w:r w:rsidRPr="005A2F3D">
        <w:rPr>
          <w:rFonts w:ascii="Times New Roman" w:eastAsia="ＭＳ 明朝" w:hAnsi="Times New Roman" w:cs="Times New Roman"/>
          <w:kern w:val="0"/>
        </w:rPr>
        <w:t xml:space="preserve"> Aoki, </w:t>
      </w:r>
      <w:r w:rsidRPr="005A2F3D">
        <w:rPr>
          <w:rFonts w:ascii="Times New Roman" w:eastAsia="ＭＳ 明朝" w:hAnsi="Times New Roman" w:cs="Times New Roman"/>
        </w:rPr>
        <w:t>S</w:t>
      </w:r>
      <w:r w:rsidR="005A2F3D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Uchida, H</w:t>
      </w:r>
      <w:r w:rsidR="005A2F3D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Marubayashi, S</w:t>
      </w:r>
      <w:r w:rsidR="005A2F3D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Nojima, T</w:t>
      </w:r>
      <w:r w:rsidR="005A2F3D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Takata</w:t>
      </w:r>
      <w:r w:rsidRPr="005A2F3D">
        <w:rPr>
          <w:rFonts w:ascii="Times New Roman" w:eastAsia="ＭＳ 明朝" w:hAnsi="Times New Roman" w:cs="Times New Roman"/>
          <w:kern w:val="0"/>
        </w:rPr>
        <w:t xml:space="preserve">, </w:t>
      </w:r>
      <w:r w:rsidRPr="005A2F3D">
        <w:rPr>
          <w:rFonts w:ascii="Times New Roman" w:eastAsia="ＭＳ 明朝" w:hAnsi="Times New Roman" w:cs="Times New Roman"/>
          <w:i/>
          <w:kern w:val="0"/>
        </w:rPr>
        <w:t>Angew. Chem. Int. Ed.</w:t>
      </w:r>
      <w:r w:rsidRPr="005A2F3D">
        <w:rPr>
          <w:rFonts w:ascii="Times New Roman" w:eastAsia="ＭＳ 明朝" w:hAnsi="Times New Roman" w:cs="Times New Roman"/>
          <w:kern w:val="0"/>
        </w:rPr>
        <w:t xml:space="preserve"> </w:t>
      </w:r>
      <w:r w:rsidR="005A2F3D">
        <w:rPr>
          <w:rFonts w:ascii="Times New Roman" w:eastAsia="ＭＳ 明朝" w:hAnsi="Times New Roman" w:cs="Times New Roman"/>
          <w:b/>
          <w:kern w:val="0"/>
        </w:rPr>
        <w:t>2016</w:t>
      </w:r>
      <w:r w:rsidR="005A2F3D">
        <w:rPr>
          <w:rFonts w:ascii="Times New Roman" w:eastAsia="ＭＳ 明朝" w:hAnsi="Times New Roman" w:cs="Times New Roman"/>
          <w:kern w:val="0"/>
        </w:rPr>
        <w:t xml:space="preserve">, </w:t>
      </w:r>
      <w:r w:rsidR="00376F8E">
        <w:rPr>
          <w:rFonts w:ascii="Times New Roman" w:eastAsia="ＭＳ 明朝" w:hAnsi="Times New Roman" w:cs="Times New Roman"/>
          <w:i/>
          <w:kern w:val="0"/>
        </w:rPr>
        <w:t>55</w:t>
      </w:r>
      <w:r w:rsidR="00376F8E">
        <w:rPr>
          <w:rFonts w:ascii="Times New Roman" w:eastAsia="ＭＳ 明朝" w:hAnsi="Times New Roman" w:cs="Times New Roman"/>
          <w:kern w:val="0"/>
        </w:rPr>
        <w:t>,</w:t>
      </w:r>
      <w:r w:rsidRPr="005A2F3D">
        <w:rPr>
          <w:rFonts w:ascii="Times New Roman" w:eastAsia="ＭＳ 明朝" w:hAnsi="Times New Roman" w:cs="Times New Roman"/>
          <w:kern w:val="0"/>
        </w:rPr>
        <w:t xml:space="preserve"> 2778 ~ 2781</w:t>
      </w:r>
      <w:r w:rsidR="00376F8E">
        <w:rPr>
          <w:rFonts w:ascii="Times New Roman" w:eastAsia="ＭＳ 明朝" w:hAnsi="Times New Roman" w:cs="Times New Roman"/>
          <w:kern w:val="0"/>
        </w:rPr>
        <w:t xml:space="preserve">. </w:t>
      </w:r>
    </w:p>
    <w:p w:rsidR="0095148B" w:rsidRPr="005A2F3D" w:rsidRDefault="0095148B" w:rsidP="0051595F">
      <w:pPr>
        <w:rPr>
          <w:rFonts w:ascii="Times New Roman" w:eastAsia="ＭＳ 明朝" w:hAnsi="Times New Roman" w:cs="Times New Roman"/>
        </w:rPr>
      </w:pPr>
      <w:r w:rsidRPr="005A2F3D">
        <w:rPr>
          <w:rFonts w:ascii="Times New Roman" w:eastAsia="ＭＳ 明朝" w:hAnsi="Times New Roman" w:cs="Times New Roman"/>
        </w:rPr>
        <w:t>6. D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Aoki, G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Aibara, S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Uchida, T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Takata,</w:t>
      </w:r>
      <w:r w:rsidR="00AA7A52">
        <w:rPr>
          <w:rFonts w:ascii="Times New Roman" w:eastAsia="ＭＳ 明朝" w:hAnsi="Times New Roman" w:cs="Times New Roman"/>
          <w:i/>
        </w:rPr>
        <w:t xml:space="preserve"> J. Am. Chem. Soc. </w:t>
      </w:r>
      <w:r w:rsidR="00376F8E">
        <w:rPr>
          <w:rFonts w:ascii="Times New Roman" w:eastAsia="ＭＳ 明朝" w:hAnsi="Times New Roman" w:cs="Times New Roman"/>
          <w:b/>
        </w:rPr>
        <w:t>2017</w:t>
      </w:r>
      <w:r w:rsidR="00376F8E">
        <w:rPr>
          <w:rFonts w:ascii="Times New Roman" w:eastAsia="ＭＳ 明朝" w:hAnsi="Times New Roman" w:cs="Times New Roman"/>
        </w:rPr>
        <w:t xml:space="preserve">, </w:t>
      </w:r>
      <w:r w:rsidR="00376F8E">
        <w:rPr>
          <w:rFonts w:ascii="Times New Roman" w:eastAsia="ＭＳ 明朝" w:hAnsi="Times New Roman" w:cs="Times New Roman"/>
          <w:i/>
        </w:rPr>
        <w:t>139</w:t>
      </w:r>
      <w:r w:rsidR="00376F8E">
        <w:rPr>
          <w:rFonts w:ascii="Times New Roman" w:eastAsia="ＭＳ 明朝" w:hAnsi="Times New Roman" w:cs="Times New Roman"/>
        </w:rPr>
        <w:t xml:space="preserve">, 6195 ~ 6199. </w:t>
      </w:r>
    </w:p>
    <w:p w:rsidR="0095148B" w:rsidRPr="005A2F3D" w:rsidRDefault="0095148B" w:rsidP="0051595F">
      <w:pPr>
        <w:rPr>
          <w:rFonts w:ascii="Times New Roman" w:eastAsia="ＭＳ 明朝" w:hAnsi="Times New Roman" w:cs="Times New Roman"/>
        </w:rPr>
      </w:pPr>
      <w:r w:rsidRPr="005A2F3D">
        <w:rPr>
          <w:rFonts w:ascii="Times New Roman" w:eastAsia="ＭＳ 明朝" w:hAnsi="Times New Roman" w:cs="Times New Roman"/>
        </w:rPr>
        <w:t>7. T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Kureha, D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Aoki, S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Hiroshige, K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Iijima, D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Aoki,</w:t>
      </w:r>
      <w:r w:rsidRPr="005A2F3D">
        <w:rPr>
          <w:rFonts w:ascii="Times New Roman" w:eastAsia="ＭＳ 明朝" w:hAnsi="Times New Roman" w:cs="Times New Roman"/>
          <w:vertAlign w:val="superscript"/>
        </w:rPr>
        <w:t xml:space="preserve"> </w:t>
      </w:r>
      <w:r w:rsidRPr="005A2F3D">
        <w:rPr>
          <w:rFonts w:ascii="Times New Roman" w:eastAsia="ＭＳ 明朝" w:hAnsi="Times New Roman" w:cs="Times New Roman"/>
        </w:rPr>
        <w:t>T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Takata, D</w:t>
      </w:r>
      <w:r w:rsidR="00376F8E">
        <w:rPr>
          <w:rFonts w:ascii="Times New Roman" w:eastAsia="ＭＳ 明朝" w:hAnsi="Times New Roman" w:cs="Times New Roman"/>
        </w:rPr>
        <w:t>.</w:t>
      </w:r>
      <w:r w:rsidRPr="005A2F3D">
        <w:rPr>
          <w:rFonts w:ascii="Times New Roman" w:eastAsia="ＭＳ 明朝" w:hAnsi="Times New Roman" w:cs="Times New Roman"/>
        </w:rPr>
        <w:t xml:space="preserve"> Suzuki, </w:t>
      </w:r>
      <w:r w:rsidRPr="005A2F3D">
        <w:rPr>
          <w:rFonts w:ascii="Times New Roman" w:eastAsia="ＭＳ 明朝" w:hAnsi="Times New Roman" w:cs="Times New Roman"/>
          <w:i/>
          <w:kern w:val="0"/>
        </w:rPr>
        <w:t>Angew. Chem. Int. Ed.</w:t>
      </w:r>
      <w:r w:rsidRPr="005A2F3D">
        <w:rPr>
          <w:rFonts w:ascii="Times New Roman" w:eastAsia="ＭＳ 明朝" w:hAnsi="Times New Roman" w:cs="Times New Roman"/>
          <w:kern w:val="0"/>
        </w:rPr>
        <w:t xml:space="preserve"> </w:t>
      </w:r>
      <w:r w:rsidR="00376F8E">
        <w:rPr>
          <w:rFonts w:ascii="Times New Roman" w:eastAsia="ＭＳ 明朝" w:hAnsi="Times New Roman" w:cs="Times New Roman"/>
          <w:b/>
          <w:kern w:val="0"/>
        </w:rPr>
        <w:t>2017</w:t>
      </w:r>
      <w:r w:rsidR="00376F8E">
        <w:rPr>
          <w:rFonts w:ascii="Times New Roman" w:eastAsia="ＭＳ 明朝" w:hAnsi="Times New Roman" w:cs="Times New Roman"/>
          <w:kern w:val="0"/>
        </w:rPr>
        <w:t xml:space="preserve">, </w:t>
      </w:r>
      <w:r w:rsidR="00376F8E">
        <w:rPr>
          <w:rFonts w:ascii="Times New Roman" w:eastAsia="ＭＳ 明朝" w:hAnsi="Times New Roman" w:cs="Times New Roman"/>
          <w:i/>
          <w:kern w:val="0"/>
        </w:rPr>
        <w:t>56</w:t>
      </w:r>
      <w:r w:rsidRPr="005A2F3D">
        <w:rPr>
          <w:rFonts w:ascii="Times New Roman" w:eastAsia="ＭＳ 明朝" w:hAnsi="Times New Roman" w:cs="Times New Roman"/>
          <w:kern w:val="0"/>
        </w:rPr>
        <w:t>, 15393 ~ 15396</w:t>
      </w:r>
      <w:r w:rsidR="00376F8E">
        <w:rPr>
          <w:rFonts w:ascii="Times New Roman" w:eastAsia="ＭＳ 明朝" w:hAnsi="Times New Roman" w:cs="Times New Roman"/>
          <w:kern w:val="0"/>
        </w:rPr>
        <w:t xml:space="preserve">. </w:t>
      </w:r>
    </w:p>
    <w:sectPr w:rsidR="0095148B" w:rsidRPr="005A2F3D" w:rsidSect="003A7087">
      <w:pgSz w:w="11900" w:h="16840"/>
      <w:pgMar w:top="1418" w:right="1361" w:bottom="1418" w:left="147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95203"/>
    <w:multiLevelType w:val="hybridMultilevel"/>
    <w:tmpl w:val="017C3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87"/>
    <w:rsid w:val="00002C92"/>
    <w:rsid w:val="00012980"/>
    <w:rsid w:val="00054E12"/>
    <w:rsid w:val="00177223"/>
    <w:rsid w:val="001A463F"/>
    <w:rsid w:val="001B2F9C"/>
    <w:rsid w:val="001F211E"/>
    <w:rsid w:val="00281E10"/>
    <w:rsid w:val="00307A69"/>
    <w:rsid w:val="00376F8E"/>
    <w:rsid w:val="003A7087"/>
    <w:rsid w:val="003F5AB8"/>
    <w:rsid w:val="00406BAB"/>
    <w:rsid w:val="0048727B"/>
    <w:rsid w:val="004F58F3"/>
    <w:rsid w:val="00500A1A"/>
    <w:rsid w:val="0051595F"/>
    <w:rsid w:val="00516FB9"/>
    <w:rsid w:val="005A2F3D"/>
    <w:rsid w:val="005E721F"/>
    <w:rsid w:val="006260A3"/>
    <w:rsid w:val="007F342B"/>
    <w:rsid w:val="00876085"/>
    <w:rsid w:val="00880DA3"/>
    <w:rsid w:val="008D2B23"/>
    <w:rsid w:val="008F7D28"/>
    <w:rsid w:val="0095148B"/>
    <w:rsid w:val="00A01A07"/>
    <w:rsid w:val="00A318CB"/>
    <w:rsid w:val="00A34274"/>
    <w:rsid w:val="00A65CE9"/>
    <w:rsid w:val="00A821C0"/>
    <w:rsid w:val="00AA2E74"/>
    <w:rsid w:val="00AA7A52"/>
    <w:rsid w:val="00AC0638"/>
    <w:rsid w:val="00B707D4"/>
    <w:rsid w:val="00BB2D06"/>
    <w:rsid w:val="00BC0E17"/>
    <w:rsid w:val="00C2256E"/>
    <w:rsid w:val="00CA2E44"/>
    <w:rsid w:val="00CB542E"/>
    <w:rsid w:val="00D612D2"/>
    <w:rsid w:val="00DF6BFD"/>
    <w:rsid w:val="00E244DE"/>
    <w:rsid w:val="00E43373"/>
    <w:rsid w:val="00F111A1"/>
    <w:rsid w:val="00F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2CFBB"/>
  <w15:chartTrackingRefBased/>
  <w15:docId w15:val="{7E6137DE-761E-794C-93A7-85E91B3C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8F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8</cp:revision>
  <dcterms:created xsi:type="dcterms:W3CDTF">2018-03-09T03:07:00Z</dcterms:created>
  <dcterms:modified xsi:type="dcterms:W3CDTF">2018-03-12T14:54:00Z</dcterms:modified>
</cp:coreProperties>
</file>